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0000FF"/>
          <w:sz w:val="28"/>
          <w:szCs w:val="28"/>
          <w:highlight w:val="none"/>
          <w:lang w:val="en-US"/>
        </w:rPr>
      </w:pPr>
      <w:r>
        <w:rPr>
          <w:rFonts w:hint="default" w:ascii="Times New Roman" w:hAnsi="Times New Roman" w:cs="Times New Roman"/>
          <w:b/>
          <w:bCs/>
          <w:color w:val="0000FF"/>
          <w:sz w:val="28"/>
          <w:szCs w:val="28"/>
          <w:highlight w:val="none"/>
          <w:lang w:val="en-US"/>
        </w:rPr>
        <w:t>TUẦN 2 - TIẾT 5+6+7+8</w:t>
      </w:r>
    </w:p>
    <w:p>
      <w:pPr>
        <w:pStyle w:val="2"/>
        <w:rPr>
          <w:rFonts w:hint="default"/>
          <w:lang w:val="en-US"/>
        </w:rPr>
      </w:pPr>
    </w:p>
    <w:p>
      <w:pPr>
        <w:keepNext w:val="0"/>
        <w:keepLines w:val="0"/>
        <w:widowControl/>
        <w:suppressLineNumbers w:val="0"/>
        <w:jc w:val="center"/>
      </w:pPr>
      <w:r>
        <w:rPr>
          <w:rFonts w:hint="default" w:ascii="Times New Roman" w:hAnsi="Times New Roman" w:eastAsia="SimSun" w:cs="Times New Roman"/>
          <w:b/>
          <w:bCs/>
          <w:color w:val="FF0000"/>
          <w:kern w:val="0"/>
          <w:sz w:val="28"/>
          <w:szCs w:val="28"/>
          <w:lang w:val="en-US" w:eastAsia="zh-CN" w:bidi="ar"/>
        </w:rPr>
        <w:t xml:space="preserve">BÀI 1: </w:t>
      </w:r>
      <w:r>
        <w:rPr>
          <w:rFonts w:hint="default" w:ascii="Times New Roman" w:hAnsi="Times New Roman" w:eastAsia="SimSun" w:cs="Times New Roman"/>
          <w:b/>
          <w:bCs/>
          <w:color w:val="FF0000"/>
          <w:kern w:val="0"/>
          <w:sz w:val="25"/>
          <w:szCs w:val="25"/>
          <w:lang w:val="en-US" w:eastAsia="zh-CN" w:bidi="ar"/>
        </w:rPr>
        <w:t>BIẾN ĐỔI VẬT LÍ VÀ BIẾN ĐỔI HÓA HỌC</w:t>
      </w:r>
    </w:p>
    <w:p>
      <w:pPr>
        <w:pStyle w:val="2"/>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eastAsia="Arial" w:cs="Times New Roman"/>
          <w:sz w:val="28"/>
          <w:szCs w:val="28"/>
          <w:lang w:val="en-US"/>
        </w:rPr>
      </w:pP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0000FF"/>
          <w:sz w:val="28"/>
          <w:szCs w:val="28"/>
          <w:lang w:val="en-US"/>
        </w:rPr>
      </w:pPr>
      <w:r>
        <w:rPr>
          <w:rFonts w:hint="default" w:ascii="Times New Roman" w:hAnsi="Times New Roman" w:eastAsia="Arial" w:cs="Times New Roman"/>
          <w:b/>
          <w:bCs/>
          <w:color w:val="0000FF"/>
          <w:sz w:val="28"/>
          <w:szCs w:val="28"/>
          <w:lang w:val="en-US"/>
        </w:rPr>
        <w:t>II. Phân biệt sự biến đổi vật lí và sự biến đổi hóa học</w:t>
      </w:r>
    </w:p>
    <w:p>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 Biến đổi vật lí là hiện tượng chất có sự biến đổi về trạng thái, kích thước,...nhưng </w:t>
      </w:r>
    </w:p>
    <w:p>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xml:space="preserve">vẫn giữ nguyên là chất ban đầu. </w:t>
      </w:r>
    </w:p>
    <w:p>
      <w:pPr>
        <w:keepNext w:val="0"/>
        <w:keepLines w:val="0"/>
        <w:widowControl/>
        <w:suppressLineNumbers w:val="0"/>
        <w:jc w:val="left"/>
        <w:rPr>
          <w:sz w:val="28"/>
          <w:szCs w:val="28"/>
        </w:rPr>
      </w:pPr>
      <w:r>
        <w:rPr>
          <w:rFonts w:hint="default" w:ascii="Times New Roman" w:hAnsi="Times New Roman" w:eastAsia="SimSun" w:cs="Times New Roman"/>
          <w:color w:val="000000"/>
          <w:kern w:val="0"/>
          <w:sz w:val="28"/>
          <w:szCs w:val="28"/>
          <w:lang w:val="en-US" w:eastAsia="zh-CN" w:bidi="ar"/>
        </w:rPr>
        <w:t>– Biến đổi hóa học là hiện tượng chất có sự biến đổi tạo ra chất khác.</w:t>
      </w:r>
    </w:p>
    <w:p>
      <w:pPr>
        <w:pStyle w:val="2"/>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eastAsia="Arial" w:cs="Times New Roman"/>
          <w:b w:val="0"/>
          <w:bCs w:val="0"/>
          <w:sz w:val="28"/>
          <w:szCs w:val="28"/>
          <w:lang w:val="en-US"/>
        </w:rPr>
      </w:pPr>
    </w:p>
    <w:p>
      <w:pPr>
        <w:pStyle w:val="2"/>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eastAsia="Arial" w:cs="Times New Roman"/>
          <w:b w:val="0"/>
          <w:bCs w:val="0"/>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100965</wp:posOffset>
                </wp:positionV>
                <wp:extent cx="5746750" cy="0"/>
                <wp:effectExtent l="0" t="6350" r="6350" b="6350"/>
                <wp:wrapNone/>
                <wp:docPr id="1" name="Straight Connector 1"/>
                <wp:cNvGraphicFramePr/>
                <a:graphic xmlns:a="http://schemas.openxmlformats.org/drawingml/2006/main">
                  <a:graphicData uri="http://schemas.microsoft.com/office/word/2010/wordprocessingShape">
                    <wps:wsp>
                      <wps:cNvCnPr/>
                      <wps:spPr>
                        <a:xfrm>
                          <a:off x="1160780" y="3254375"/>
                          <a:ext cx="57467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pt;margin-top:7.95pt;height:0pt;width:452.5pt;z-index:251659264;mso-width-relative:page;mso-height-relative:page;" filled="f" stroked="t" coordsize="21600,21600" o:gfxdata="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BHGG0AAAAAcBAAAP&#10;AAAAAAAAAAEAIAAAACIAAABkcnMvZG93bnJldi54bWxQSwECFAAUAAAACACHTuJAsV2YY+cBAADB&#10;AwAADgAAAAAAAAABACAAAAAfAQAAZHJzL2Uyb0RvYy54bWxQSwUGAAAAAAYABgBZAQAAeAUAAAAA&#10;">
                <v:fill on="f" focussize="0,0"/>
                <v:stroke weight="1pt" color="#5B9BD5 [3204]" miterlimit="8" joinstyle="miter"/>
                <v:imagedata o:title=""/>
                <o:lock v:ext="edit" aspectratio="f"/>
              </v:line>
            </w:pict>
          </mc:Fallback>
        </mc:AlternateContent>
      </w:r>
    </w:p>
    <w:p>
      <w:pPr>
        <w:keepNext w:val="0"/>
        <w:keepLines w:val="0"/>
        <w:widowControl/>
        <w:suppressLineNumbers w:val="0"/>
        <w:jc w:val="center"/>
        <w:rPr>
          <w:rFonts w:hint="default" w:ascii="Times New Roman" w:hAnsi="Times New Roman" w:eastAsia="SimSun" w:cs="Times New Roman"/>
          <w:b/>
          <w:bCs/>
          <w:color w:val="FF0000"/>
          <w:kern w:val="0"/>
          <w:sz w:val="28"/>
          <w:szCs w:val="28"/>
          <w:lang w:val="en-US" w:eastAsia="zh-CN" w:bidi="ar"/>
        </w:rPr>
      </w:pPr>
      <w:r>
        <w:rPr>
          <w:rFonts w:hint="default" w:ascii="Times New Roman" w:hAnsi="Times New Roman" w:eastAsia="SimSun" w:cs="Times New Roman"/>
          <w:b/>
          <w:bCs/>
          <w:color w:val="FF0000"/>
          <w:kern w:val="0"/>
          <w:sz w:val="28"/>
          <w:szCs w:val="28"/>
          <w:lang w:val="en-US" w:eastAsia="zh-CN" w:bidi="ar"/>
        </w:rPr>
        <w:t xml:space="preserve">BÀI 2: </w:t>
      </w:r>
      <w:r>
        <w:rPr>
          <w:rFonts w:hint="default" w:ascii="Times New Roman" w:hAnsi="Times New Roman" w:eastAsia="SimSun" w:cs="Times New Roman"/>
          <w:b/>
          <w:bCs/>
          <w:color w:val="FF0000"/>
          <w:kern w:val="0"/>
          <w:sz w:val="28"/>
          <w:szCs w:val="28"/>
          <w:lang w:val="en-US" w:eastAsia="zh-CN" w:bidi="ar"/>
        </w:rPr>
        <w:t>PHẢN ỨNG HÓA HỌC VÀ NĂNG LƯỢNG CỦA PHẢN ỨNG HÓA HỌC</w:t>
      </w:r>
    </w:p>
    <w:p>
      <w:pPr>
        <w:keepNext w:val="0"/>
        <w:keepLines w:val="0"/>
        <w:widowControl/>
        <w:suppressLineNumbers w:val="0"/>
        <w:jc w:val="both"/>
        <w:rPr>
          <w:rFonts w:hint="default" w:ascii="Times New Roman" w:hAnsi="Times New Roman" w:eastAsia="SimSun" w:cs="Times New Roman"/>
          <w:b/>
          <w:bCs/>
          <w:color w:val="FF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b/>
          <w:bCs/>
          <w:color w:val="0000FF"/>
          <w:kern w:val="0"/>
          <w:sz w:val="28"/>
          <w:szCs w:val="28"/>
          <w:lang w:val="en-US" w:eastAsia="zh-CN" w:bidi="ar"/>
        </w:rPr>
        <w:t>I. Phản ứng hóa học là gì</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 xml:space="preserve">- Quá trình biến đổi từ chất này thành chất khác được gọi là phản ứng hóa học </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 xml:space="preserve">- Chất hoặc các chất ban đầu tham gia phản ứng hóa học được gọi là chất hoặc các chất phản ứng </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 Chất hoặc các chất mới tạo thành được gọi là chất hoặc các chất sản phẩm.</w:t>
      </w:r>
    </w:p>
    <w:p>
      <w:pPr>
        <w:keepNext w:val="0"/>
        <w:keepLines w:val="0"/>
        <w:widowControl/>
        <w:suppressLineNumbers w:val="0"/>
        <w:jc w:val="both"/>
        <w:rPr>
          <w:rFonts w:hint="default" w:ascii="Times New Roman" w:hAnsi="Times New Roman" w:eastAsia="SimSun" w:cs="Times New Roman"/>
          <w:b/>
          <w:bCs/>
          <w:color w:val="0000FF"/>
          <w:kern w:val="0"/>
          <w:sz w:val="28"/>
          <w:szCs w:val="28"/>
          <w:lang w:val="en-US" w:eastAsia="zh-CN" w:bidi="ar"/>
        </w:rPr>
      </w:pPr>
      <w:r>
        <w:rPr>
          <w:rFonts w:hint="default" w:ascii="Times New Roman" w:hAnsi="Times New Roman" w:eastAsia="SimSun" w:cs="Times New Roman"/>
          <w:b/>
          <w:bCs/>
          <w:color w:val="0000FF"/>
          <w:kern w:val="0"/>
          <w:sz w:val="28"/>
          <w:szCs w:val="28"/>
          <w:lang w:val="en-US" w:eastAsia="zh-CN" w:bidi="ar"/>
        </w:rPr>
        <w:t>II. Diễn biến của phản ứng hóa học</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Trong phản ứng hóa học, chỉ có liên kết giữa các nguyên tử thay đổi làm cho phân tử này biến đổi thành phân tử khác, kết quả là chất này biến đổi thành chất khác</w:t>
      </w:r>
    </w:p>
    <w:p>
      <w:pPr>
        <w:keepNext w:val="0"/>
        <w:keepLines w:val="0"/>
        <w:widowControl/>
        <w:suppressLineNumbers w:val="0"/>
        <w:jc w:val="both"/>
        <w:rPr>
          <w:rFonts w:hint="default" w:ascii="Times New Roman" w:hAnsi="Times New Roman" w:eastAsia="SimSun" w:cs="Times New Roman"/>
          <w:b/>
          <w:bCs/>
          <w:color w:val="0000FF"/>
          <w:kern w:val="0"/>
          <w:sz w:val="28"/>
          <w:szCs w:val="28"/>
          <w:lang w:val="en-US" w:eastAsia="zh-CN" w:bidi="ar"/>
        </w:rPr>
      </w:pPr>
      <w:r>
        <w:rPr>
          <w:rFonts w:hint="default" w:ascii="Times New Roman" w:hAnsi="Times New Roman" w:eastAsia="SimSun" w:cs="Times New Roman"/>
          <w:b/>
          <w:bCs/>
          <w:color w:val="0000FF"/>
          <w:kern w:val="0"/>
          <w:sz w:val="28"/>
          <w:szCs w:val="28"/>
          <w:lang w:val="en-US" w:eastAsia="zh-CN" w:bidi="ar"/>
        </w:rPr>
        <w:t>III. Dấu hiệu có phản ứng hóa học</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Để nhận biết có phản ứng hóa học xảy ra có thể dựa vào các dấu hiệu sau:  Có sự thay đổi màu sắc, mùi,... của các chất; tạo ra chất khí hoặc chất không tan (kết tủa)</w:t>
      </w:r>
    </w:p>
    <w:p>
      <w:pPr>
        <w:pStyle w:val="2"/>
        <w:rPr>
          <w:rFonts w:hint="default"/>
          <w:b w:val="0"/>
          <w:bCs w:val="0"/>
          <w:i w:val="0"/>
          <w:iCs w:val="0"/>
          <w:sz w:val="28"/>
          <w:szCs w:val="28"/>
          <w:lang w:val="en-US"/>
        </w:rPr>
      </w:pPr>
    </w:p>
    <w:p>
      <w:pPr>
        <w:pStyle w:val="2"/>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eastAsia="Arial" w:cs="Times New Roman"/>
          <w:b w:val="0"/>
          <w:bCs w:val="0"/>
          <w:sz w:val="28"/>
          <w:szCs w:val="28"/>
          <w:lang w:val="en-US"/>
        </w:rPr>
      </w:pPr>
      <w:bookmarkStart w:id="0" w:name="_GoBack"/>
      <w:bookmarkEnd w:id="0"/>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733B7"/>
    <w:rsid w:val="170733B7"/>
    <w:rsid w:val="446A42B4"/>
    <w:rsid w:val="7F7F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List Paragraph"/>
    <w:basedOn w:val="1"/>
    <w:qFormat/>
    <w:uiPriority w:val="34"/>
    <w:pPr>
      <w:spacing w:after="0" w:line="240" w:lineRule="auto"/>
      <w:ind w:left="720"/>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2022-09-13T12:12:00Z</dcterms:created>
  <dc:creator>PC</dc:creator>
  <cp:lastModifiedBy>PC</cp:lastModifiedBy>
  <dcterms:modified xsi:type="dcterms:W3CDTF">2023-09-17T08:57:46Z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E9D87178E3C84E2297B8B7447985A269</vt:lpwstr>
  </property>
</Properties>
</file>